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9B7E" w14:textId="13F35DEC" w:rsidR="006E5BC8" w:rsidRPr="006E5BC8" w:rsidRDefault="004507F5" w:rsidP="004507F5">
      <w:pPr>
        <w:spacing w:before="100" w:beforeAutospacing="1" w:after="100" w:afterAutospacing="1" w:line="240" w:lineRule="auto"/>
        <w:outlineLvl w:val="1"/>
        <w:rPr>
          <w:rFonts w:ascii="var(--secondary-font)" w:eastAsia="Times New Roman" w:hAnsi="var(--secondary-font)" w:cs="Times New Roman"/>
          <w:b/>
          <w:bCs/>
          <w:color w:val="BF8F00" w:themeColor="accent4" w:themeShade="BF"/>
          <w:sz w:val="59"/>
          <w:szCs w:val="59"/>
          <w:lang w:eastAsia="en-GB"/>
        </w:rPr>
      </w:pPr>
      <w:r>
        <w:rPr>
          <w:rFonts w:ascii="var(--secondary-font)" w:eastAsia="Times New Roman" w:hAnsi="var(--secondary-font)" w:cs="Times New Roman"/>
          <w:b/>
          <w:bCs/>
          <w:sz w:val="59"/>
          <w:szCs w:val="59"/>
          <w:lang w:eastAsia="en-GB"/>
        </w:rPr>
        <w:t xml:space="preserve">Scrayingham Parish Council </w:t>
      </w:r>
      <w:r w:rsidR="003A4369">
        <w:rPr>
          <w:rFonts w:ascii="var(--secondary-font)" w:eastAsia="Times New Roman" w:hAnsi="var(--secondary-font)" w:cs="Times New Roman"/>
          <w:b/>
          <w:bCs/>
          <w:color w:val="BF8F00" w:themeColor="accent4" w:themeShade="BF"/>
          <w:sz w:val="59"/>
          <w:szCs w:val="59"/>
          <w:lang w:eastAsia="en-GB"/>
        </w:rPr>
        <w:t>Equal</w:t>
      </w:r>
      <w:r w:rsidR="00C06A79">
        <w:rPr>
          <w:rFonts w:ascii="var(--secondary-font)" w:eastAsia="Times New Roman" w:hAnsi="var(--secondary-font)" w:cs="Times New Roman"/>
          <w:b/>
          <w:bCs/>
          <w:color w:val="BF8F00" w:themeColor="accent4" w:themeShade="BF"/>
          <w:sz w:val="59"/>
          <w:szCs w:val="59"/>
          <w:lang w:eastAsia="en-GB"/>
        </w:rPr>
        <w:t>ity</w:t>
      </w:r>
      <w:r w:rsidR="003A4369">
        <w:rPr>
          <w:rFonts w:ascii="var(--secondary-font)" w:eastAsia="Times New Roman" w:hAnsi="var(--secondary-font)" w:cs="Times New Roman"/>
          <w:b/>
          <w:bCs/>
          <w:color w:val="BF8F00" w:themeColor="accent4" w:themeShade="BF"/>
          <w:sz w:val="59"/>
          <w:szCs w:val="59"/>
          <w:lang w:eastAsia="en-GB"/>
        </w:rPr>
        <w:t xml:space="preserve"> </w:t>
      </w:r>
      <w:r w:rsidR="00BF1E9F">
        <w:rPr>
          <w:rFonts w:ascii="var(--secondary-font)" w:eastAsia="Times New Roman" w:hAnsi="var(--secondary-font)" w:cs="Times New Roman"/>
          <w:b/>
          <w:bCs/>
          <w:color w:val="BF8F00" w:themeColor="accent4" w:themeShade="BF"/>
          <w:sz w:val="59"/>
          <w:szCs w:val="59"/>
          <w:lang w:eastAsia="en-GB"/>
        </w:rPr>
        <w:t>Policy</w:t>
      </w:r>
    </w:p>
    <w:p w14:paraId="7AF924E0" w14:textId="6BD8137E" w:rsidR="006E5BC8" w:rsidRDefault="00BF1E9F" w:rsidP="00BF1E9F">
      <w:pPr>
        <w:pStyle w:val="ListParagraph"/>
        <w:numPr>
          <w:ilvl w:val="0"/>
          <w:numId w:val="3"/>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sidRPr="00BF1E9F">
        <w:rPr>
          <w:rFonts w:ascii="var(--secondary-font)" w:eastAsia="Times New Roman" w:hAnsi="var(--secondary-font)" w:cs="Times New Roman"/>
          <w:b/>
          <w:bCs/>
          <w:color w:val="333333"/>
          <w:sz w:val="36"/>
          <w:szCs w:val="36"/>
          <w:lang w:eastAsia="en-GB"/>
        </w:rPr>
        <w:t>Policy Statement</w:t>
      </w:r>
    </w:p>
    <w:p w14:paraId="5B70BD36" w14:textId="77777777" w:rsidR="00BF1E9F" w:rsidRPr="00BF1E9F" w:rsidRDefault="00BF1E9F" w:rsidP="00BF1E9F">
      <w:pPr>
        <w:pStyle w:val="ListParagraph"/>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p>
    <w:p w14:paraId="5C1DE7E0" w14:textId="65843444" w:rsidR="004507F5" w:rsidRDefault="00BF1E9F" w:rsidP="00BF1E9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sidRPr="00BF1E9F">
        <w:rPr>
          <w:rFonts w:ascii="Source Sans Pro" w:eastAsia="Times New Roman" w:hAnsi="Source Sans Pro" w:cs="Times New Roman"/>
          <w:color w:val="565656"/>
          <w:sz w:val="24"/>
          <w:szCs w:val="24"/>
          <w:lang w:eastAsia="en-GB"/>
        </w:rPr>
        <w:t xml:space="preserve">Scrayingham Parish Council </w:t>
      </w:r>
      <w:r w:rsidR="00A069F3">
        <w:rPr>
          <w:rFonts w:ascii="Source Sans Pro" w:eastAsia="Times New Roman" w:hAnsi="Source Sans Pro" w:cs="Times New Roman"/>
          <w:color w:val="565656"/>
          <w:sz w:val="24"/>
          <w:szCs w:val="24"/>
          <w:lang w:eastAsia="en-GB"/>
        </w:rPr>
        <w:t>is</w:t>
      </w:r>
      <w:r w:rsidRPr="00BF1E9F">
        <w:rPr>
          <w:rFonts w:ascii="Source Sans Pro" w:eastAsia="Times New Roman" w:hAnsi="Source Sans Pro" w:cs="Times New Roman"/>
          <w:color w:val="565656"/>
          <w:sz w:val="24"/>
          <w:szCs w:val="24"/>
          <w:lang w:eastAsia="en-GB"/>
        </w:rPr>
        <w:t xml:space="preserve"> committed to an equal opportunities approach in the employment of its staff and the services provided for the public.</w:t>
      </w:r>
    </w:p>
    <w:p w14:paraId="47D9D50C" w14:textId="77777777" w:rsidR="00B3229B" w:rsidRPr="00BF1E9F" w:rsidRDefault="00B3229B" w:rsidP="00B3229B">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7DDEF9D6" w14:textId="32E9C1FD" w:rsidR="00BF1E9F" w:rsidRDefault="00B3229B" w:rsidP="00BF1E9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Scrayingham Parish Council recognises its statutory duties under legislation in terms of service provision and employment and is committed to meet them by complying with this policy.</w:t>
      </w:r>
    </w:p>
    <w:p w14:paraId="10151890" w14:textId="77777777" w:rsidR="00B3229B" w:rsidRPr="00B3229B" w:rsidRDefault="00B3229B" w:rsidP="00B3229B">
      <w:pPr>
        <w:pStyle w:val="ListParagraph"/>
        <w:rPr>
          <w:rFonts w:ascii="Source Sans Pro" w:eastAsia="Times New Roman" w:hAnsi="Source Sans Pro" w:cs="Times New Roman"/>
          <w:color w:val="565656"/>
          <w:sz w:val="24"/>
          <w:szCs w:val="24"/>
          <w:lang w:eastAsia="en-GB"/>
        </w:rPr>
      </w:pPr>
    </w:p>
    <w:p w14:paraId="4CC3D6D2" w14:textId="26B46AEA" w:rsidR="00B3229B" w:rsidRDefault="00B3229B" w:rsidP="00BF1E9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Scrayingham Parish Council is committed to promoting equal access to services and facilities, and equal treatment for its employees or job applicants regardless of;</w:t>
      </w:r>
    </w:p>
    <w:p w14:paraId="40499FE6" w14:textId="77777777" w:rsidR="00BD281A" w:rsidRPr="00BD281A" w:rsidRDefault="00BD281A" w:rsidP="00BD281A">
      <w:pPr>
        <w:pStyle w:val="ListParagraph"/>
        <w:rPr>
          <w:rFonts w:ascii="Source Sans Pro" w:eastAsia="Times New Roman" w:hAnsi="Source Sans Pro" w:cs="Times New Roman"/>
          <w:color w:val="565656"/>
          <w:sz w:val="24"/>
          <w:szCs w:val="24"/>
          <w:lang w:eastAsia="en-GB"/>
        </w:rPr>
      </w:pPr>
    </w:p>
    <w:p w14:paraId="7276528B" w14:textId="6864A8CC" w:rsidR="00BD281A" w:rsidRDefault="00BD281A" w:rsidP="00BD281A">
      <w:pPr>
        <w:pStyle w:val="ListParagraph"/>
        <w:numPr>
          <w:ilvl w:val="0"/>
          <w:numId w:val="5"/>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Age</w:t>
      </w:r>
    </w:p>
    <w:p w14:paraId="78AC8CBF" w14:textId="1D101EF7" w:rsidR="00BD281A" w:rsidRDefault="00BD281A" w:rsidP="00BD281A">
      <w:pPr>
        <w:pStyle w:val="ListParagraph"/>
        <w:numPr>
          <w:ilvl w:val="0"/>
          <w:numId w:val="5"/>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Disability</w:t>
      </w:r>
    </w:p>
    <w:p w14:paraId="0E80B197" w14:textId="29C2206E" w:rsidR="00BD281A" w:rsidRDefault="00BD281A" w:rsidP="00BD281A">
      <w:pPr>
        <w:pStyle w:val="ListParagraph"/>
        <w:numPr>
          <w:ilvl w:val="0"/>
          <w:numId w:val="5"/>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Gender reassignment</w:t>
      </w:r>
    </w:p>
    <w:p w14:paraId="1762E4B8" w14:textId="4D702BDC" w:rsidR="00BD281A" w:rsidRDefault="00BD281A" w:rsidP="00BD281A">
      <w:pPr>
        <w:pStyle w:val="ListParagraph"/>
        <w:numPr>
          <w:ilvl w:val="0"/>
          <w:numId w:val="5"/>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Marriage and civil partnership</w:t>
      </w:r>
    </w:p>
    <w:p w14:paraId="634F8716" w14:textId="2F5D18D7" w:rsidR="00BD281A" w:rsidRDefault="00BD281A" w:rsidP="00BD281A">
      <w:pPr>
        <w:pStyle w:val="ListParagraph"/>
        <w:numPr>
          <w:ilvl w:val="0"/>
          <w:numId w:val="5"/>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Pregnancy and maternity</w:t>
      </w:r>
    </w:p>
    <w:p w14:paraId="218EC467" w14:textId="000DB4DD" w:rsidR="00BD281A" w:rsidRDefault="00BD281A" w:rsidP="00BD281A">
      <w:pPr>
        <w:pStyle w:val="ListParagraph"/>
        <w:numPr>
          <w:ilvl w:val="0"/>
          <w:numId w:val="5"/>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Race</w:t>
      </w:r>
    </w:p>
    <w:p w14:paraId="28E025BA" w14:textId="30797C93" w:rsidR="00BD281A" w:rsidRDefault="00BD281A" w:rsidP="00BD281A">
      <w:pPr>
        <w:pStyle w:val="ListParagraph"/>
        <w:numPr>
          <w:ilvl w:val="0"/>
          <w:numId w:val="5"/>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Religion or belief</w:t>
      </w:r>
    </w:p>
    <w:p w14:paraId="3FACD56A" w14:textId="29E7E22F" w:rsidR="00BD281A" w:rsidRDefault="00BD281A" w:rsidP="00BD281A">
      <w:pPr>
        <w:pStyle w:val="ListParagraph"/>
        <w:numPr>
          <w:ilvl w:val="0"/>
          <w:numId w:val="5"/>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Sex</w:t>
      </w:r>
    </w:p>
    <w:p w14:paraId="3FDCF7F2" w14:textId="11E81077" w:rsidR="00BD281A" w:rsidRDefault="00BD281A" w:rsidP="00BD281A">
      <w:pPr>
        <w:pStyle w:val="ListParagraph"/>
        <w:numPr>
          <w:ilvl w:val="0"/>
          <w:numId w:val="5"/>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Sexual Orientation</w:t>
      </w:r>
    </w:p>
    <w:p w14:paraId="7B3578C0" w14:textId="4D664E84" w:rsidR="00780347" w:rsidRPr="00BD281A" w:rsidRDefault="00780347" w:rsidP="00780347">
      <w:pPr>
        <w:spacing w:before="100" w:beforeAutospacing="1" w:after="100" w:afterAutospacing="1" w:line="240" w:lineRule="auto"/>
        <w:ind w:left="709"/>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These</w:t>
      </w:r>
      <w:r w:rsidR="00BD281A">
        <w:rPr>
          <w:rFonts w:ascii="Source Sans Pro" w:eastAsia="Times New Roman" w:hAnsi="Source Sans Pro" w:cs="Times New Roman"/>
          <w:color w:val="565656"/>
          <w:sz w:val="24"/>
          <w:szCs w:val="24"/>
          <w:lang w:eastAsia="en-GB"/>
        </w:rPr>
        <w:t xml:space="preserve"> are the protected characteristics under the Equality Act 2010</w:t>
      </w:r>
      <w:r>
        <w:rPr>
          <w:rFonts w:ascii="Source Sans Pro" w:eastAsia="Times New Roman" w:hAnsi="Source Sans Pro" w:cs="Times New Roman"/>
          <w:color w:val="565656"/>
          <w:sz w:val="24"/>
          <w:szCs w:val="24"/>
          <w:lang w:eastAsia="en-GB"/>
        </w:rPr>
        <w:t>, and t</w:t>
      </w:r>
      <w:r w:rsidR="00BD281A">
        <w:rPr>
          <w:rFonts w:ascii="Source Sans Pro" w:eastAsia="Times New Roman" w:hAnsi="Source Sans Pro" w:cs="Times New Roman"/>
          <w:color w:val="565656"/>
          <w:sz w:val="24"/>
          <w:szCs w:val="24"/>
          <w:lang w:eastAsia="en-GB"/>
        </w:rPr>
        <w:t>his is managed in such a way tha</w:t>
      </w:r>
      <w:r>
        <w:rPr>
          <w:rFonts w:ascii="Source Sans Pro" w:eastAsia="Times New Roman" w:hAnsi="Source Sans Pro" w:cs="Times New Roman"/>
          <w:color w:val="565656"/>
          <w:sz w:val="24"/>
          <w:szCs w:val="24"/>
          <w:lang w:eastAsia="en-GB"/>
        </w:rPr>
        <w:t>t this Council complies with Equal Opportunities regulation and Codes of Practice.</w:t>
      </w:r>
    </w:p>
    <w:p w14:paraId="0447BACC" w14:textId="0D481D7D" w:rsidR="00780347" w:rsidRDefault="002C479A" w:rsidP="00780347">
      <w:pPr>
        <w:pStyle w:val="ListParagraph"/>
        <w:numPr>
          <w:ilvl w:val="0"/>
          <w:numId w:val="3"/>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Document Dependency</w:t>
      </w:r>
    </w:p>
    <w:p w14:paraId="22A00F0A" w14:textId="77777777" w:rsidR="00B6703D" w:rsidRDefault="00B6703D" w:rsidP="00B6703D">
      <w:pPr>
        <w:pStyle w:val="ListParagraph"/>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p>
    <w:p w14:paraId="13CF3593" w14:textId="67379009" w:rsidR="00B6703D" w:rsidRDefault="00A069F3" w:rsidP="00B6703D">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sidRPr="00B6703D">
        <w:rPr>
          <w:rFonts w:ascii="Source Sans Pro" w:eastAsia="Times New Roman" w:hAnsi="Source Sans Pro" w:cs="Times New Roman"/>
          <w:color w:val="565656"/>
          <w:sz w:val="24"/>
          <w:szCs w:val="24"/>
          <w:lang w:eastAsia="en-GB"/>
        </w:rPr>
        <w:t xml:space="preserve">The Council’s Equality Opportunities Policy is one of the most important policies and underpins all other </w:t>
      </w:r>
      <w:proofErr w:type="gramStart"/>
      <w:r w:rsidRPr="00B6703D">
        <w:rPr>
          <w:rFonts w:ascii="Source Sans Pro" w:eastAsia="Times New Roman" w:hAnsi="Source Sans Pro" w:cs="Times New Roman"/>
          <w:color w:val="565656"/>
          <w:sz w:val="24"/>
          <w:szCs w:val="24"/>
          <w:lang w:eastAsia="en-GB"/>
        </w:rPr>
        <w:t>Corporate</w:t>
      </w:r>
      <w:proofErr w:type="gramEnd"/>
      <w:r w:rsidRPr="00B6703D">
        <w:rPr>
          <w:rFonts w:ascii="Source Sans Pro" w:eastAsia="Times New Roman" w:hAnsi="Source Sans Pro" w:cs="Times New Roman"/>
          <w:color w:val="565656"/>
          <w:sz w:val="24"/>
          <w:szCs w:val="24"/>
          <w:lang w:eastAsia="en-GB"/>
        </w:rPr>
        <w:t xml:space="preserve"> policies, procedures and strategies, therefore providing a strong foundation for the Equality of Opportunity in the Council and the services it provides.</w:t>
      </w:r>
    </w:p>
    <w:p w14:paraId="599D941E" w14:textId="77777777" w:rsidR="00B6703D" w:rsidRPr="00B6703D" w:rsidRDefault="00B6703D" w:rsidP="00B6703D">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511225A7" w14:textId="56F62535" w:rsidR="00B6703D" w:rsidRDefault="00A069F3" w:rsidP="00B6703D">
      <w:pPr>
        <w:pStyle w:val="ListParagraph"/>
        <w:numPr>
          <w:ilvl w:val="0"/>
          <w:numId w:val="3"/>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Service Delivery</w:t>
      </w:r>
    </w:p>
    <w:p w14:paraId="3BFE435D" w14:textId="77777777" w:rsidR="00B6703D" w:rsidRPr="00B6703D" w:rsidRDefault="00B6703D" w:rsidP="00B6703D">
      <w:pPr>
        <w:pStyle w:val="ListParagraph"/>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p>
    <w:p w14:paraId="0C6A20A2" w14:textId="716DC92C" w:rsidR="00B6703D" w:rsidRDefault="00B6703D" w:rsidP="00B6703D">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Scrayingham Parish Council is committed to equality of opportunity in the provision of its services and access to its facilities. The Council will achieve this </w:t>
      </w:r>
      <w:proofErr w:type="gramStart"/>
      <w:r>
        <w:rPr>
          <w:rFonts w:ascii="Source Sans Pro" w:eastAsia="Times New Roman" w:hAnsi="Source Sans Pro" w:cs="Times New Roman"/>
          <w:color w:val="565656"/>
          <w:sz w:val="24"/>
          <w:szCs w:val="24"/>
          <w:lang w:eastAsia="en-GB"/>
        </w:rPr>
        <w:t>by;</w:t>
      </w:r>
      <w:proofErr w:type="gramEnd"/>
    </w:p>
    <w:p w14:paraId="1BCB9552" w14:textId="410F21DB" w:rsidR="00B6703D" w:rsidRDefault="00B6703D" w:rsidP="00B6703D">
      <w:pPr>
        <w:pStyle w:val="ListParagraph"/>
        <w:numPr>
          <w:ilvl w:val="0"/>
          <w:numId w:val="6"/>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lastRenderedPageBreak/>
        <w:t xml:space="preserve">Recognising and accepting that </w:t>
      </w:r>
      <w:proofErr w:type="gramStart"/>
      <w:r>
        <w:rPr>
          <w:rFonts w:ascii="Source Sans Pro" w:eastAsia="Times New Roman" w:hAnsi="Source Sans Pro" w:cs="Times New Roman"/>
          <w:color w:val="565656"/>
          <w:sz w:val="24"/>
          <w:szCs w:val="24"/>
          <w:lang w:eastAsia="en-GB"/>
        </w:rPr>
        <w:t>particular individuals</w:t>
      </w:r>
      <w:proofErr w:type="gramEnd"/>
      <w:r>
        <w:rPr>
          <w:rFonts w:ascii="Source Sans Pro" w:eastAsia="Times New Roman" w:hAnsi="Source Sans Pro" w:cs="Times New Roman"/>
          <w:color w:val="565656"/>
          <w:sz w:val="24"/>
          <w:szCs w:val="24"/>
          <w:lang w:eastAsia="en-GB"/>
        </w:rPr>
        <w:t xml:space="preserve"> or groups are denied equality through </w:t>
      </w:r>
      <w:r w:rsidR="006F39EE">
        <w:rPr>
          <w:rFonts w:ascii="Source Sans Pro" w:eastAsia="Times New Roman" w:hAnsi="Source Sans Pro" w:cs="Times New Roman"/>
          <w:color w:val="565656"/>
          <w:sz w:val="24"/>
          <w:szCs w:val="24"/>
          <w:lang w:eastAsia="en-GB"/>
        </w:rPr>
        <w:t>direct or indirect discrimination, either intentional or unintentional</w:t>
      </w:r>
    </w:p>
    <w:p w14:paraId="7C92B8A7" w14:textId="7674AC64" w:rsidR="006F39EE" w:rsidRDefault="005E656E" w:rsidP="00B6703D">
      <w:pPr>
        <w:pStyle w:val="ListParagraph"/>
        <w:numPr>
          <w:ilvl w:val="0"/>
          <w:numId w:val="6"/>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Providing regular training for all Councillors and employees, so that they have a good understanding of the diverse needs of different people</w:t>
      </w:r>
    </w:p>
    <w:p w14:paraId="75068065" w14:textId="772C5733" w:rsidR="005E656E" w:rsidRDefault="005E656E" w:rsidP="00B6703D">
      <w:pPr>
        <w:pStyle w:val="ListParagraph"/>
        <w:numPr>
          <w:ilvl w:val="0"/>
          <w:numId w:val="6"/>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Delivering services which are relevant, of the highest possible quality and that are accessible</w:t>
      </w:r>
    </w:p>
    <w:p w14:paraId="7B1A3E9A" w14:textId="474841C7" w:rsidR="005E656E" w:rsidRDefault="005E656E" w:rsidP="00B6703D">
      <w:pPr>
        <w:pStyle w:val="ListParagraph"/>
        <w:numPr>
          <w:ilvl w:val="0"/>
          <w:numId w:val="6"/>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Providing clear information about services and facilities and where necessary making them available in a variety of formats</w:t>
      </w:r>
    </w:p>
    <w:p w14:paraId="3A104550" w14:textId="659A055E" w:rsidR="005E656E" w:rsidRDefault="005E656E" w:rsidP="00B6703D">
      <w:pPr>
        <w:pStyle w:val="ListParagraph"/>
        <w:numPr>
          <w:ilvl w:val="0"/>
          <w:numId w:val="6"/>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Ensuring that complaints and feedback procedures are accessible and effective</w:t>
      </w:r>
    </w:p>
    <w:p w14:paraId="60CCC88E" w14:textId="39D2EEBD" w:rsidR="005E656E" w:rsidRDefault="005E656E" w:rsidP="00B6703D">
      <w:pPr>
        <w:pStyle w:val="ListParagraph"/>
        <w:numPr>
          <w:ilvl w:val="0"/>
          <w:numId w:val="6"/>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Assessing the impact of and monitoring its services to ensure that they do not discriminate, and identify where improvements can be made</w:t>
      </w:r>
    </w:p>
    <w:p w14:paraId="2A4A3BA5" w14:textId="5C34ACDA" w:rsidR="005E656E" w:rsidRDefault="005E656E" w:rsidP="005E656E">
      <w:pPr>
        <w:pStyle w:val="ListParagraph"/>
        <w:numPr>
          <w:ilvl w:val="0"/>
          <w:numId w:val="6"/>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Ensuring that all employees understand what their roles and responsibilities are in relation to equality in service provision</w:t>
      </w:r>
    </w:p>
    <w:p w14:paraId="6BD81B7B" w14:textId="77777777" w:rsidR="0008254D" w:rsidRPr="0008254D" w:rsidRDefault="0008254D" w:rsidP="0008254D">
      <w:pPr>
        <w:pStyle w:val="ListParagraph"/>
        <w:spacing w:before="100" w:beforeAutospacing="1" w:after="100" w:afterAutospacing="1" w:line="240" w:lineRule="auto"/>
        <w:ind w:left="1440"/>
        <w:outlineLvl w:val="1"/>
        <w:rPr>
          <w:rFonts w:ascii="Source Sans Pro" w:eastAsia="Times New Roman" w:hAnsi="Source Sans Pro" w:cs="Times New Roman"/>
          <w:color w:val="565656"/>
          <w:sz w:val="24"/>
          <w:szCs w:val="24"/>
          <w:lang w:eastAsia="en-GB"/>
        </w:rPr>
      </w:pPr>
    </w:p>
    <w:p w14:paraId="1F7C23F7" w14:textId="6BD7B0DB" w:rsidR="005E656E" w:rsidRDefault="005E656E" w:rsidP="005E656E">
      <w:pPr>
        <w:pStyle w:val="ListParagraph"/>
        <w:numPr>
          <w:ilvl w:val="0"/>
          <w:numId w:val="3"/>
        </w:numPr>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 xml:space="preserve">Equality of Opportunity in </w:t>
      </w:r>
      <w:r w:rsidR="00550C71">
        <w:rPr>
          <w:rFonts w:ascii="var(--secondary-font)" w:eastAsia="Times New Roman" w:hAnsi="var(--secondary-font)" w:cs="Times New Roman"/>
          <w:b/>
          <w:bCs/>
          <w:color w:val="333333"/>
          <w:sz w:val="36"/>
          <w:szCs w:val="36"/>
          <w:lang w:eastAsia="en-GB"/>
        </w:rPr>
        <w:t>Employment, Training and Organisational Development</w:t>
      </w:r>
    </w:p>
    <w:p w14:paraId="4CA8C32F" w14:textId="77777777" w:rsidR="005C70BF" w:rsidRDefault="005C70BF" w:rsidP="005C70BF">
      <w:pPr>
        <w:pStyle w:val="ListParagraph"/>
        <w:spacing w:before="100" w:beforeAutospacing="1" w:after="100" w:afterAutospacing="1" w:line="240" w:lineRule="auto"/>
        <w:ind w:left="284"/>
        <w:outlineLvl w:val="1"/>
        <w:rPr>
          <w:rFonts w:ascii="var(--secondary-font)" w:eastAsia="Times New Roman" w:hAnsi="var(--secondary-font)" w:cs="Times New Roman"/>
          <w:b/>
          <w:bCs/>
          <w:color w:val="333333"/>
          <w:sz w:val="36"/>
          <w:szCs w:val="36"/>
          <w:lang w:eastAsia="en-GB"/>
        </w:rPr>
      </w:pPr>
    </w:p>
    <w:p w14:paraId="2EF371B4" w14:textId="57B4FF9B" w:rsidR="005C70BF" w:rsidRDefault="005C70BF" w:rsidP="005C70B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sidRPr="005C70BF">
        <w:rPr>
          <w:rFonts w:ascii="Source Sans Pro" w:eastAsia="Times New Roman" w:hAnsi="Source Sans Pro" w:cs="Times New Roman"/>
          <w:color w:val="565656"/>
          <w:sz w:val="24"/>
          <w:szCs w:val="24"/>
          <w:lang w:eastAsia="en-GB"/>
        </w:rPr>
        <w:t>Scrayingham Parish</w:t>
      </w:r>
      <w:r>
        <w:rPr>
          <w:rFonts w:ascii="Source Sans Pro" w:eastAsia="Times New Roman" w:hAnsi="Source Sans Pro" w:cs="Times New Roman"/>
          <w:color w:val="565656"/>
          <w:sz w:val="24"/>
          <w:szCs w:val="24"/>
          <w:lang w:eastAsia="en-GB"/>
        </w:rPr>
        <w:t xml:space="preserve"> Council is committed to providing equality of opportunity. All employees will have a part to play in achieving this and the Council will ensure that individuals are aware of their personal responsibility to follow and support the Equal Opportunities Policy</w:t>
      </w:r>
    </w:p>
    <w:p w14:paraId="55BEB81F" w14:textId="77777777" w:rsidR="005C70BF" w:rsidRDefault="005C70BF" w:rsidP="005C70BF">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7DEA0232" w14:textId="0F9481F2" w:rsidR="005C70BF" w:rsidRDefault="005C70BF" w:rsidP="005C70B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This policy applies to all employees, whether full-time, part-time, fixed term contract, agency workers or temporary staff, and job applicants. This policy has particular relevance to those concerned with recruitment, training and </w:t>
      </w:r>
      <w:proofErr w:type="gramStart"/>
      <w:r>
        <w:rPr>
          <w:rFonts w:ascii="Source Sans Pro" w:eastAsia="Times New Roman" w:hAnsi="Source Sans Pro" w:cs="Times New Roman"/>
          <w:color w:val="565656"/>
          <w:sz w:val="24"/>
          <w:szCs w:val="24"/>
          <w:lang w:eastAsia="en-GB"/>
        </w:rPr>
        <w:t>promotion</w:t>
      </w:r>
      <w:proofErr w:type="gramEnd"/>
    </w:p>
    <w:p w14:paraId="60378ED7" w14:textId="77777777" w:rsidR="005C70BF" w:rsidRPr="005C70BF" w:rsidRDefault="005C70BF" w:rsidP="005C70BF">
      <w:pPr>
        <w:pStyle w:val="ListParagraph"/>
        <w:rPr>
          <w:rFonts w:ascii="Source Sans Pro" w:eastAsia="Times New Roman" w:hAnsi="Source Sans Pro" w:cs="Times New Roman"/>
          <w:color w:val="565656"/>
          <w:sz w:val="24"/>
          <w:szCs w:val="24"/>
          <w:lang w:eastAsia="en-GB"/>
        </w:rPr>
      </w:pPr>
    </w:p>
    <w:p w14:paraId="12AF0AA1" w14:textId="582372E9" w:rsidR="005C70BF" w:rsidRDefault="009506CF" w:rsidP="005C70B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No employee or prospective employee shall receive unfair or unlawful treatment due to age, disability, gender reassignment, race, religion/ belief, sex, sexual orientation, marriage/ civil partnership and/or pregnancy/ maternity. Scrayingham Parish Council will seek to identify and act upon unlawful discrimination, which denies individual opportunity on anyone falling within the criteria above. Employees and applicants have the right to complain about unfair discrimination through the appropriate procedure</w:t>
      </w:r>
    </w:p>
    <w:p w14:paraId="03E2CAEF" w14:textId="77777777" w:rsidR="009506CF" w:rsidRPr="009506CF" w:rsidRDefault="009506CF" w:rsidP="009506CF">
      <w:pPr>
        <w:pStyle w:val="ListParagraph"/>
        <w:rPr>
          <w:rFonts w:ascii="Source Sans Pro" w:eastAsia="Times New Roman" w:hAnsi="Source Sans Pro" w:cs="Times New Roman"/>
          <w:color w:val="565656"/>
          <w:sz w:val="24"/>
          <w:szCs w:val="24"/>
          <w:lang w:eastAsia="en-GB"/>
        </w:rPr>
      </w:pPr>
    </w:p>
    <w:p w14:paraId="62FC4B54" w14:textId="59F8D650" w:rsidR="009506CF" w:rsidRDefault="00DE1ABA" w:rsidP="005C70B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The Council will achieve this </w:t>
      </w:r>
      <w:proofErr w:type="gramStart"/>
      <w:r>
        <w:rPr>
          <w:rFonts w:ascii="Source Sans Pro" w:eastAsia="Times New Roman" w:hAnsi="Source Sans Pro" w:cs="Times New Roman"/>
          <w:color w:val="565656"/>
          <w:sz w:val="24"/>
          <w:szCs w:val="24"/>
          <w:lang w:eastAsia="en-GB"/>
        </w:rPr>
        <w:t>by;</w:t>
      </w:r>
      <w:proofErr w:type="gramEnd"/>
    </w:p>
    <w:p w14:paraId="2B734442" w14:textId="77777777" w:rsidR="00DE1ABA" w:rsidRPr="00DE1ABA" w:rsidRDefault="00DE1ABA" w:rsidP="00DE1ABA">
      <w:pPr>
        <w:pStyle w:val="ListParagraph"/>
        <w:rPr>
          <w:rFonts w:ascii="Source Sans Pro" w:eastAsia="Times New Roman" w:hAnsi="Source Sans Pro" w:cs="Times New Roman"/>
          <w:color w:val="565656"/>
          <w:sz w:val="24"/>
          <w:szCs w:val="24"/>
          <w:lang w:eastAsia="en-GB"/>
        </w:rPr>
      </w:pPr>
    </w:p>
    <w:p w14:paraId="3A42B053" w14:textId="778537D7" w:rsidR="00DE1ABA" w:rsidRDefault="00DE1ABA" w:rsidP="00DE1ABA">
      <w:pPr>
        <w:pStyle w:val="ListParagraph"/>
        <w:numPr>
          <w:ilvl w:val="0"/>
          <w:numId w:val="7"/>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Ensuring that its recruitment and selection policies and procedures are equitable and fair, so that the best people are appointed to deliver its services</w:t>
      </w:r>
    </w:p>
    <w:p w14:paraId="4CBC2CB7" w14:textId="63535499" w:rsidR="00DE1ABA" w:rsidRDefault="00DE1ABA" w:rsidP="00DE1ABA">
      <w:pPr>
        <w:pStyle w:val="ListParagraph"/>
        <w:numPr>
          <w:ilvl w:val="0"/>
          <w:numId w:val="7"/>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Only considering applicants for jobs on the basis of their relevant experience, skills and abilities, unless a genuine occupational qualification exists for specific </w:t>
      </w:r>
      <w:proofErr w:type="gramStart"/>
      <w:r>
        <w:rPr>
          <w:rFonts w:ascii="Source Sans Pro" w:eastAsia="Times New Roman" w:hAnsi="Source Sans Pro" w:cs="Times New Roman"/>
          <w:color w:val="565656"/>
          <w:sz w:val="24"/>
          <w:szCs w:val="24"/>
          <w:lang w:eastAsia="en-GB"/>
        </w:rPr>
        <w:t>posts</w:t>
      </w:r>
      <w:proofErr w:type="gramEnd"/>
    </w:p>
    <w:p w14:paraId="0EE1631A" w14:textId="76E8D564" w:rsidR="00DE1ABA" w:rsidRDefault="00DE1ABA" w:rsidP="00DE1ABA">
      <w:pPr>
        <w:pStyle w:val="ListParagraph"/>
        <w:numPr>
          <w:ilvl w:val="0"/>
          <w:numId w:val="7"/>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lastRenderedPageBreak/>
        <w:t xml:space="preserve">Ensuring that all employees receive fair and equal treatment in relation to their employment, regardless of whether they are part-time, full-time or employed on a temporary </w:t>
      </w:r>
      <w:proofErr w:type="gramStart"/>
      <w:r>
        <w:rPr>
          <w:rFonts w:ascii="Source Sans Pro" w:eastAsia="Times New Roman" w:hAnsi="Source Sans Pro" w:cs="Times New Roman"/>
          <w:color w:val="565656"/>
          <w:sz w:val="24"/>
          <w:szCs w:val="24"/>
          <w:lang w:eastAsia="en-GB"/>
        </w:rPr>
        <w:t>basis</w:t>
      </w:r>
      <w:proofErr w:type="gramEnd"/>
    </w:p>
    <w:p w14:paraId="5D4F6373" w14:textId="34796E2A" w:rsidR="00DE1ABA" w:rsidRDefault="00DE1ABA" w:rsidP="00DE1ABA">
      <w:pPr>
        <w:pStyle w:val="ListParagraph"/>
        <w:numPr>
          <w:ilvl w:val="0"/>
          <w:numId w:val="7"/>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Ensuring that employment policies and opportunities are of the highest possible quality, therefor equality, equity and consistency are embedded in practices, pay and condition</w:t>
      </w:r>
      <w:r w:rsidR="0009585E">
        <w:rPr>
          <w:rFonts w:ascii="Source Sans Pro" w:eastAsia="Times New Roman" w:hAnsi="Source Sans Pro" w:cs="Times New Roman"/>
          <w:color w:val="565656"/>
          <w:sz w:val="24"/>
          <w:szCs w:val="24"/>
          <w:lang w:eastAsia="en-GB"/>
        </w:rPr>
        <w:t>s</w:t>
      </w:r>
    </w:p>
    <w:p w14:paraId="465435DB" w14:textId="23B499EF" w:rsidR="00DE1ABA" w:rsidRDefault="00DE1ABA" w:rsidP="00DE1ABA">
      <w:pPr>
        <w:pStyle w:val="ListParagraph"/>
        <w:numPr>
          <w:ilvl w:val="0"/>
          <w:numId w:val="7"/>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Making sure that equal consideration is given to people’s needs and develop flexible and </w:t>
      </w:r>
      <w:r w:rsidR="0009585E">
        <w:rPr>
          <w:rFonts w:ascii="Source Sans Pro" w:eastAsia="Times New Roman" w:hAnsi="Source Sans Pro" w:cs="Times New Roman"/>
          <w:color w:val="565656"/>
          <w:sz w:val="24"/>
          <w:szCs w:val="24"/>
          <w:lang w:eastAsia="en-GB"/>
        </w:rPr>
        <w:t xml:space="preserve">responsive employment </w:t>
      </w:r>
      <w:proofErr w:type="gramStart"/>
      <w:r w:rsidR="0009585E">
        <w:rPr>
          <w:rFonts w:ascii="Source Sans Pro" w:eastAsia="Times New Roman" w:hAnsi="Source Sans Pro" w:cs="Times New Roman"/>
          <w:color w:val="565656"/>
          <w:sz w:val="24"/>
          <w:szCs w:val="24"/>
          <w:lang w:eastAsia="en-GB"/>
        </w:rPr>
        <w:t>opportunities  to</w:t>
      </w:r>
      <w:proofErr w:type="gramEnd"/>
      <w:r w:rsidR="0009585E">
        <w:rPr>
          <w:rFonts w:ascii="Source Sans Pro" w:eastAsia="Times New Roman" w:hAnsi="Source Sans Pro" w:cs="Times New Roman"/>
          <w:color w:val="565656"/>
          <w:sz w:val="24"/>
          <w:szCs w:val="24"/>
          <w:lang w:eastAsia="en-GB"/>
        </w:rPr>
        <w:t xml:space="preserve"> tackle those needs</w:t>
      </w:r>
    </w:p>
    <w:p w14:paraId="628236E5" w14:textId="3800C624" w:rsidR="0009585E" w:rsidRDefault="0009585E" w:rsidP="00DE1ABA">
      <w:pPr>
        <w:pStyle w:val="ListParagraph"/>
        <w:numPr>
          <w:ilvl w:val="0"/>
          <w:numId w:val="7"/>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Encouraging and supporting employees to reach their full potential within the resources that the Council has available to it</w:t>
      </w:r>
    </w:p>
    <w:p w14:paraId="10BE189D" w14:textId="6F212741" w:rsidR="0009585E" w:rsidRDefault="0009585E" w:rsidP="00DE1ABA">
      <w:pPr>
        <w:pStyle w:val="ListParagraph"/>
        <w:numPr>
          <w:ilvl w:val="0"/>
          <w:numId w:val="7"/>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Taking appropriate action against incidents of harassment, bullying or discrimination, and offering support and advice to victims or witnesses to incident, and</w:t>
      </w:r>
    </w:p>
    <w:p w14:paraId="65EBCFB6" w14:textId="707D1C96" w:rsidR="0009585E" w:rsidRDefault="0009585E" w:rsidP="00DE1ABA">
      <w:pPr>
        <w:pStyle w:val="ListParagraph"/>
        <w:numPr>
          <w:ilvl w:val="0"/>
          <w:numId w:val="7"/>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Taking disciplinary action against employees who discriminate against people who work for the Council or who seem employment with the Council</w:t>
      </w:r>
    </w:p>
    <w:p w14:paraId="4D085CD6" w14:textId="77777777" w:rsidR="00087438" w:rsidRDefault="00087438" w:rsidP="00087438">
      <w:pPr>
        <w:pStyle w:val="ListParagraph"/>
        <w:spacing w:before="100" w:beforeAutospacing="1" w:after="100" w:afterAutospacing="1" w:line="240" w:lineRule="auto"/>
        <w:ind w:left="1440"/>
        <w:outlineLvl w:val="1"/>
        <w:rPr>
          <w:rFonts w:ascii="var(--secondary-font)" w:eastAsia="Times New Roman" w:hAnsi="var(--secondary-font)" w:cs="Times New Roman"/>
          <w:b/>
          <w:bCs/>
          <w:color w:val="333333"/>
          <w:sz w:val="36"/>
          <w:szCs w:val="36"/>
          <w:lang w:eastAsia="en-GB"/>
        </w:rPr>
      </w:pPr>
    </w:p>
    <w:p w14:paraId="4C55678F" w14:textId="04927DA5" w:rsidR="00087438" w:rsidRDefault="00087438" w:rsidP="00087438">
      <w:pPr>
        <w:pStyle w:val="ListParagraph"/>
        <w:numPr>
          <w:ilvl w:val="0"/>
          <w:numId w:val="3"/>
        </w:num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Contractors and Suppliers</w:t>
      </w:r>
    </w:p>
    <w:p w14:paraId="02EAD812" w14:textId="4DD490B8" w:rsidR="00087438" w:rsidRDefault="00087438" w:rsidP="00087438">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75D3978F" w14:textId="00373C12" w:rsidR="00297FDF" w:rsidRDefault="00297FDF" w:rsidP="00297FD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Scrayingham Parish Council will ensure, so far as is reasonably practicable, that all contractors and suppliers carrying out work on behalf of the Council have the appropriate policies and working practices in place to ensure Equality of Opportunity and to comply with the requisite equality legislation and guidance</w:t>
      </w:r>
    </w:p>
    <w:p w14:paraId="62082BCB" w14:textId="77777777" w:rsidR="00297FDF" w:rsidRDefault="00297FDF" w:rsidP="00297FDF">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73A244A3" w14:textId="1586E04C" w:rsidR="00297FDF" w:rsidRDefault="00297FDF" w:rsidP="00297FD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The Council will ensure, so far as is reasonably practicable, </w:t>
      </w:r>
      <w:proofErr w:type="gramStart"/>
      <w:r>
        <w:rPr>
          <w:rFonts w:ascii="Source Sans Pro" w:eastAsia="Times New Roman" w:hAnsi="Source Sans Pro" w:cs="Times New Roman"/>
          <w:color w:val="565656"/>
          <w:sz w:val="24"/>
          <w:szCs w:val="24"/>
          <w:lang w:eastAsia="en-GB"/>
        </w:rPr>
        <w:t>that;</w:t>
      </w:r>
      <w:proofErr w:type="gramEnd"/>
    </w:p>
    <w:p w14:paraId="24884A3D" w14:textId="77777777" w:rsidR="00297FDF" w:rsidRPr="00297FDF" w:rsidRDefault="00297FDF" w:rsidP="00297FDF">
      <w:pPr>
        <w:pStyle w:val="ListParagraph"/>
        <w:rPr>
          <w:rFonts w:ascii="Source Sans Pro" w:eastAsia="Times New Roman" w:hAnsi="Source Sans Pro" w:cs="Times New Roman"/>
          <w:color w:val="565656"/>
          <w:sz w:val="24"/>
          <w:szCs w:val="24"/>
          <w:lang w:eastAsia="en-GB"/>
        </w:rPr>
      </w:pPr>
    </w:p>
    <w:p w14:paraId="725791FB" w14:textId="2B31FD74" w:rsidR="00297FDF" w:rsidRDefault="00297FDF" w:rsidP="00297FDF">
      <w:pPr>
        <w:pStyle w:val="ListParagraph"/>
        <w:numPr>
          <w:ilvl w:val="0"/>
          <w:numId w:val="8"/>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Contractors and providers have employment policies and procedures that do not discriminate, and </w:t>
      </w:r>
    </w:p>
    <w:p w14:paraId="293323E4" w14:textId="042338C4" w:rsidR="00297FDF" w:rsidRDefault="00297FDF" w:rsidP="00297FDF">
      <w:pPr>
        <w:pStyle w:val="ListParagraph"/>
        <w:numPr>
          <w:ilvl w:val="0"/>
          <w:numId w:val="8"/>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Monitor whether contracts and commissioning arrangements meet these Equality commitments</w:t>
      </w:r>
    </w:p>
    <w:p w14:paraId="564573AB" w14:textId="77777777" w:rsidR="001132E2" w:rsidRDefault="001132E2" w:rsidP="001132E2">
      <w:pPr>
        <w:pStyle w:val="ListParagraph"/>
        <w:spacing w:before="100" w:beforeAutospacing="1" w:after="100" w:afterAutospacing="1" w:line="240" w:lineRule="auto"/>
        <w:ind w:left="1440"/>
        <w:outlineLvl w:val="1"/>
        <w:rPr>
          <w:rFonts w:ascii="Source Sans Pro" w:eastAsia="Times New Roman" w:hAnsi="Source Sans Pro" w:cs="Times New Roman"/>
          <w:color w:val="565656"/>
          <w:sz w:val="24"/>
          <w:szCs w:val="24"/>
          <w:lang w:eastAsia="en-GB"/>
        </w:rPr>
      </w:pPr>
    </w:p>
    <w:p w14:paraId="194BCA03" w14:textId="6562D85F" w:rsidR="001132E2" w:rsidRDefault="001132E2" w:rsidP="001132E2">
      <w:pPr>
        <w:pStyle w:val="ListParagraph"/>
        <w:numPr>
          <w:ilvl w:val="0"/>
          <w:numId w:val="3"/>
        </w:num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Management and Supervision of this Policy</w:t>
      </w:r>
    </w:p>
    <w:p w14:paraId="1C13AF66" w14:textId="400D97F2" w:rsidR="001132E2" w:rsidRDefault="001132E2" w:rsidP="001132E2">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648AFCCC" w14:textId="40892BCC" w:rsidR="001132E2" w:rsidRDefault="001132E2" w:rsidP="001132E2">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Council and Committees</w:t>
      </w:r>
    </w:p>
    <w:p w14:paraId="69620434" w14:textId="22A4BC32" w:rsidR="001132E2" w:rsidRDefault="001132E2" w:rsidP="00B67B0C">
      <w:pPr>
        <w:spacing w:before="100" w:beforeAutospacing="1" w:after="100" w:afterAutospacing="1" w:line="240" w:lineRule="auto"/>
        <w:ind w:left="709"/>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Strong leadership is essential to ensure that this policy is embedded at strategic and service delivery levels of the Council. Whilst the Council will be ultimately responsible for</w:t>
      </w:r>
      <w:r w:rsidR="00B67B0C">
        <w:rPr>
          <w:rFonts w:ascii="Source Sans Pro" w:eastAsia="Times New Roman" w:hAnsi="Source Sans Pro" w:cs="Times New Roman"/>
          <w:color w:val="565656"/>
          <w:sz w:val="24"/>
          <w:szCs w:val="24"/>
          <w:lang w:eastAsia="en-GB"/>
        </w:rPr>
        <w:t xml:space="preserve"> the </w:t>
      </w:r>
      <w:r>
        <w:rPr>
          <w:rFonts w:ascii="Source Sans Pro" w:eastAsia="Times New Roman" w:hAnsi="Source Sans Pro" w:cs="Times New Roman"/>
          <w:color w:val="565656"/>
          <w:sz w:val="24"/>
          <w:szCs w:val="24"/>
          <w:lang w:eastAsia="en-GB"/>
        </w:rPr>
        <w:t>implementation of this policy, the Personnel Committee will have responsibility in respect of recruitment, employment and staff performance</w:t>
      </w:r>
      <w:r w:rsidR="00B67B0C">
        <w:rPr>
          <w:rFonts w:ascii="Source Sans Pro" w:eastAsia="Times New Roman" w:hAnsi="Source Sans Pro" w:cs="Times New Roman"/>
          <w:color w:val="565656"/>
          <w:sz w:val="24"/>
          <w:szCs w:val="24"/>
          <w:lang w:eastAsia="en-GB"/>
        </w:rPr>
        <w:t xml:space="preserve"> and management issues</w:t>
      </w:r>
    </w:p>
    <w:p w14:paraId="7D089FCD" w14:textId="517D7DD4" w:rsidR="00B67B0C" w:rsidRDefault="00B67B0C" w:rsidP="00B67B0C">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sidRPr="00B67B0C">
        <w:rPr>
          <w:rFonts w:ascii="Source Sans Pro" w:eastAsia="Times New Roman" w:hAnsi="Source Sans Pro" w:cs="Times New Roman"/>
          <w:color w:val="565656"/>
          <w:sz w:val="24"/>
          <w:szCs w:val="24"/>
          <w:lang w:eastAsia="en-GB"/>
        </w:rPr>
        <w:t>Councillors</w:t>
      </w:r>
    </w:p>
    <w:p w14:paraId="565110C5" w14:textId="77777777" w:rsidR="00B67B0C" w:rsidRDefault="00B67B0C" w:rsidP="00B67B0C">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29823E79" w14:textId="6EE7BF6A" w:rsidR="00B67B0C" w:rsidRDefault="00B67B0C" w:rsidP="00B67B0C">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lastRenderedPageBreak/>
        <w:t xml:space="preserve">Councillors have overall responsibility for the direction and scrutiny of this policy and will ensure that the principles of fairness and equality guide the </w:t>
      </w:r>
      <w:r w:rsidR="000D44BF">
        <w:rPr>
          <w:rFonts w:ascii="Source Sans Pro" w:eastAsia="Times New Roman" w:hAnsi="Source Sans Pro" w:cs="Times New Roman"/>
          <w:color w:val="565656"/>
          <w:sz w:val="24"/>
          <w:szCs w:val="24"/>
          <w:lang w:eastAsia="en-GB"/>
        </w:rPr>
        <w:t>decision-making</w:t>
      </w:r>
      <w:r>
        <w:rPr>
          <w:rFonts w:ascii="Source Sans Pro" w:eastAsia="Times New Roman" w:hAnsi="Source Sans Pro" w:cs="Times New Roman"/>
          <w:color w:val="565656"/>
          <w:sz w:val="24"/>
          <w:szCs w:val="24"/>
          <w:lang w:eastAsia="en-GB"/>
        </w:rPr>
        <w:t xml:space="preserve"> process</w:t>
      </w:r>
    </w:p>
    <w:p w14:paraId="644E25C9" w14:textId="77777777" w:rsidR="00B67B0C" w:rsidRPr="00B67B0C" w:rsidRDefault="00B67B0C" w:rsidP="00B67B0C">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5D3EBAE9" w14:textId="4AE192B4" w:rsidR="00B67B0C" w:rsidRDefault="00B67B0C" w:rsidP="00B67B0C">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Clerk</w:t>
      </w:r>
    </w:p>
    <w:p w14:paraId="4AC5DA9B" w14:textId="77777777" w:rsidR="00B67B0C" w:rsidRPr="00B67B0C" w:rsidRDefault="00B67B0C" w:rsidP="00B67B0C">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3A211C57" w14:textId="0678327B" w:rsidR="001132E2" w:rsidRDefault="00B67B0C" w:rsidP="001132E2">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It is the responsibility of the Clerk </w:t>
      </w:r>
      <w:proofErr w:type="gramStart"/>
      <w:r>
        <w:rPr>
          <w:rFonts w:ascii="Source Sans Pro" w:eastAsia="Times New Roman" w:hAnsi="Source Sans Pro" w:cs="Times New Roman"/>
          <w:color w:val="565656"/>
          <w:sz w:val="24"/>
          <w:szCs w:val="24"/>
          <w:lang w:eastAsia="en-GB"/>
        </w:rPr>
        <w:t>to;</w:t>
      </w:r>
      <w:proofErr w:type="gramEnd"/>
    </w:p>
    <w:p w14:paraId="4C353B73" w14:textId="77777777" w:rsidR="000D44BF" w:rsidRDefault="000D44BF" w:rsidP="001132E2">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5537307F" w14:textId="31E5163A" w:rsidR="000D44BF" w:rsidRDefault="000D44BF" w:rsidP="000D44BF">
      <w:pPr>
        <w:pStyle w:val="ListParagraph"/>
        <w:numPr>
          <w:ilvl w:val="0"/>
          <w:numId w:val="10"/>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Ensure that within </w:t>
      </w:r>
      <w:r w:rsidR="00BE4F98">
        <w:rPr>
          <w:rFonts w:ascii="Source Sans Pro" w:eastAsia="Times New Roman" w:hAnsi="Source Sans Pro" w:cs="Times New Roman"/>
          <w:color w:val="565656"/>
          <w:sz w:val="24"/>
          <w:szCs w:val="24"/>
          <w:lang w:eastAsia="en-GB"/>
        </w:rPr>
        <w:t>dissolved</w:t>
      </w:r>
      <w:r>
        <w:rPr>
          <w:rFonts w:ascii="Source Sans Pro" w:eastAsia="Times New Roman" w:hAnsi="Source Sans Pro" w:cs="Times New Roman"/>
          <w:color w:val="565656"/>
          <w:sz w:val="24"/>
          <w:szCs w:val="24"/>
          <w:lang w:eastAsia="en-GB"/>
        </w:rPr>
        <w:t xml:space="preserve"> areas of responsibilities, the standards established within this policy are followed</w:t>
      </w:r>
    </w:p>
    <w:p w14:paraId="5698B93B" w14:textId="5C36F322" w:rsidR="000D44BF" w:rsidRDefault="000D44BF" w:rsidP="000D44BF">
      <w:pPr>
        <w:pStyle w:val="ListParagraph"/>
        <w:numPr>
          <w:ilvl w:val="0"/>
          <w:numId w:val="10"/>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Advise the Council on changing legislative standards as regards this policy</w:t>
      </w:r>
    </w:p>
    <w:p w14:paraId="431A4B2C" w14:textId="77777777" w:rsidR="000D44BF" w:rsidRDefault="000D44BF" w:rsidP="000D44BF">
      <w:pPr>
        <w:pStyle w:val="ListParagraph"/>
        <w:spacing w:before="100" w:beforeAutospacing="1" w:after="100" w:afterAutospacing="1" w:line="240" w:lineRule="auto"/>
        <w:ind w:left="1440"/>
        <w:outlineLvl w:val="1"/>
        <w:rPr>
          <w:rFonts w:ascii="Source Sans Pro" w:eastAsia="Times New Roman" w:hAnsi="Source Sans Pro" w:cs="Times New Roman"/>
          <w:color w:val="565656"/>
          <w:sz w:val="24"/>
          <w:szCs w:val="24"/>
          <w:lang w:eastAsia="en-GB"/>
        </w:rPr>
      </w:pPr>
    </w:p>
    <w:p w14:paraId="349BD5E1" w14:textId="62C2BF6F" w:rsidR="000D44BF" w:rsidRDefault="000D44BF" w:rsidP="000D44BF">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sidRPr="000D44BF">
        <w:rPr>
          <w:rFonts w:ascii="Source Sans Pro" w:eastAsia="Times New Roman" w:hAnsi="Source Sans Pro" w:cs="Times New Roman"/>
          <w:color w:val="565656"/>
          <w:sz w:val="24"/>
          <w:szCs w:val="24"/>
          <w:lang w:eastAsia="en-GB"/>
        </w:rPr>
        <w:t>Employees</w:t>
      </w:r>
    </w:p>
    <w:p w14:paraId="6436E71B" w14:textId="294CD239" w:rsidR="000D44BF" w:rsidRDefault="000D44BF" w:rsidP="000D44BF">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03299F44" w14:textId="6D0B753F" w:rsidR="000D44BF" w:rsidRDefault="000D44BF" w:rsidP="000D44BF">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All employees </w:t>
      </w:r>
      <w:proofErr w:type="gramStart"/>
      <w:r>
        <w:rPr>
          <w:rFonts w:ascii="Source Sans Pro" w:eastAsia="Times New Roman" w:hAnsi="Source Sans Pro" w:cs="Times New Roman"/>
          <w:color w:val="565656"/>
          <w:sz w:val="24"/>
          <w:szCs w:val="24"/>
          <w:lang w:eastAsia="en-GB"/>
        </w:rPr>
        <w:t>must;</w:t>
      </w:r>
      <w:proofErr w:type="gramEnd"/>
    </w:p>
    <w:p w14:paraId="6B9DEE44" w14:textId="66C1DB56" w:rsidR="000D44BF" w:rsidRDefault="00BE4F98" w:rsidP="00BE4F98">
      <w:pPr>
        <w:pStyle w:val="ListParagraph"/>
        <w:numPr>
          <w:ilvl w:val="0"/>
          <w:numId w:val="11"/>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Co-operate with any measures introduced to ensure equal opportunities</w:t>
      </w:r>
    </w:p>
    <w:p w14:paraId="36085646" w14:textId="6B7054B3" w:rsidR="00BE4F98" w:rsidRDefault="00BE4F98" w:rsidP="00BE4F98">
      <w:pPr>
        <w:pStyle w:val="ListParagraph"/>
        <w:numPr>
          <w:ilvl w:val="0"/>
          <w:numId w:val="11"/>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Report any suspected discriminatory acts or practices</w:t>
      </w:r>
    </w:p>
    <w:p w14:paraId="4F6E4DDD" w14:textId="115F6869" w:rsidR="00BE4F98" w:rsidRDefault="00BE4F98" w:rsidP="00BE4F98">
      <w:pPr>
        <w:pStyle w:val="ListParagraph"/>
        <w:numPr>
          <w:ilvl w:val="0"/>
          <w:numId w:val="11"/>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Not persuade or attempt to persuade others to practice unlawful discrimination</w:t>
      </w:r>
    </w:p>
    <w:p w14:paraId="14352F9B" w14:textId="6452859D" w:rsidR="00BE4F98" w:rsidRDefault="00BE4F98" w:rsidP="00BE4F98">
      <w:pPr>
        <w:pStyle w:val="ListParagraph"/>
        <w:numPr>
          <w:ilvl w:val="0"/>
          <w:numId w:val="11"/>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Not victimise anyone as a </w:t>
      </w:r>
      <w:proofErr w:type="gramStart"/>
      <w:r>
        <w:rPr>
          <w:rFonts w:ascii="Source Sans Pro" w:eastAsia="Times New Roman" w:hAnsi="Source Sans Pro" w:cs="Times New Roman"/>
          <w:color w:val="565656"/>
          <w:sz w:val="24"/>
          <w:szCs w:val="24"/>
          <w:lang w:eastAsia="en-GB"/>
        </w:rPr>
        <w:t>results</w:t>
      </w:r>
      <w:proofErr w:type="gramEnd"/>
      <w:r>
        <w:rPr>
          <w:rFonts w:ascii="Source Sans Pro" w:eastAsia="Times New Roman" w:hAnsi="Source Sans Pro" w:cs="Times New Roman"/>
          <w:color w:val="565656"/>
          <w:sz w:val="24"/>
          <w:szCs w:val="24"/>
          <w:lang w:eastAsia="en-GB"/>
        </w:rPr>
        <w:t xml:space="preserve"> of them having reported or provided evidence on discrimination</w:t>
      </w:r>
    </w:p>
    <w:p w14:paraId="4CDCB76B" w14:textId="1F847B89" w:rsidR="00BE4F98" w:rsidRDefault="00BE4F98" w:rsidP="00BE4F98">
      <w:pPr>
        <w:pStyle w:val="ListParagraph"/>
        <w:numPr>
          <w:ilvl w:val="0"/>
          <w:numId w:val="11"/>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Not harass, </w:t>
      </w:r>
      <w:r w:rsidR="00467742">
        <w:rPr>
          <w:rFonts w:ascii="Source Sans Pro" w:eastAsia="Times New Roman" w:hAnsi="Source Sans Pro" w:cs="Times New Roman"/>
          <w:color w:val="565656"/>
          <w:sz w:val="24"/>
          <w:szCs w:val="24"/>
          <w:lang w:eastAsia="en-GB"/>
        </w:rPr>
        <w:t>abuse,</w:t>
      </w:r>
      <w:r>
        <w:rPr>
          <w:rFonts w:ascii="Source Sans Pro" w:eastAsia="Times New Roman" w:hAnsi="Source Sans Pro" w:cs="Times New Roman"/>
          <w:color w:val="565656"/>
          <w:sz w:val="24"/>
          <w:szCs w:val="24"/>
          <w:lang w:eastAsia="en-GB"/>
        </w:rPr>
        <w:t xml:space="preserve"> or intimidate others on account of any of the characteristics listed in section 1.3</w:t>
      </w:r>
    </w:p>
    <w:p w14:paraId="75677CB7" w14:textId="59ABF58B" w:rsidR="00BE4F98" w:rsidRDefault="00BE4F98" w:rsidP="00BE4F98">
      <w:pPr>
        <w:pStyle w:val="ListParagraph"/>
        <w:numPr>
          <w:ilvl w:val="0"/>
          <w:numId w:val="11"/>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Not pressurise job applicants in an attempt to discourage them from applying for or taking up a </w:t>
      </w:r>
      <w:proofErr w:type="gramStart"/>
      <w:r>
        <w:rPr>
          <w:rFonts w:ascii="Source Sans Pro" w:eastAsia="Times New Roman" w:hAnsi="Source Sans Pro" w:cs="Times New Roman"/>
          <w:color w:val="565656"/>
          <w:sz w:val="24"/>
          <w:szCs w:val="24"/>
          <w:lang w:eastAsia="en-GB"/>
        </w:rPr>
        <w:t>post</w:t>
      </w:r>
      <w:proofErr w:type="gramEnd"/>
    </w:p>
    <w:p w14:paraId="2DC3931B" w14:textId="77777777" w:rsidR="000D44BF" w:rsidRPr="000D44BF" w:rsidRDefault="000D44BF" w:rsidP="000D44BF">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17EA6A1E" w14:textId="2AC9D8BA" w:rsidR="000D44BF" w:rsidRPr="00BE4F98" w:rsidRDefault="00BE4F98" w:rsidP="00BE4F98">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sidRPr="00BE4F98">
        <w:rPr>
          <w:rFonts w:ascii="Source Sans Pro" w:eastAsia="Times New Roman" w:hAnsi="Source Sans Pro" w:cs="Times New Roman"/>
          <w:color w:val="565656"/>
          <w:sz w:val="24"/>
          <w:szCs w:val="24"/>
          <w:lang w:eastAsia="en-GB"/>
        </w:rPr>
        <w:t>Breaches of Policy</w:t>
      </w:r>
    </w:p>
    <w:p w14:paraId="6FBC6DB6" w14:textId="47952407" w:rsidR="00BE4F98" w:rsidRDefault="00BE4F98" w:rsidP="00BE4F98">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3F93F4B0" w14:textId="317E79C5" w:rsidR="00BE4F98" w:rsidRDefault="00BE4F98" w:rsidP="00BE4F98">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Any breach of the Equal Opportunities Policy will be dealt with through the disciplinary procedure. Serious offences such as harassment and victimisation may be treated as gross misconduct.</w:t>
      </w:r>
    </w:p>
    <w:p w14:paraId="5C124412" w14:textId="43CA47A5" w:rsidR="00CE726A" w:rsidRDefault="00CE726A" w:rsidP="00BE4F98">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1735D56E" w14:textId="7BC1D767" w:rsidR="00CE726A" w:rsidRDefault="00CE726A" w:rsidP="00CE726A">
      <w:pPr>
        <w:pStyle w:val="ListParagraph"/>
        <w:numPr>
          <w:ilvl w:val="0"/>
          <w:numId w:val="3"/>
        </w:num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Complaints</w:t>
      </w:r>
    </w:p>
    <w:p w14:paraId="5671835A" w14:textId="5BC8F420" w:rsidR="00CE726A" w:rsidRDefault="00CE726A" w:rsidP="00CE726A">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06548140" w14:textId="527B26C8" w:rsidR="00EC79DB" w:rsidRDefault="00EC79DB" w:rsidP="00EC79DB">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Any employee who has a concern regarding the application of this policy should make use of the Council’s grievance procedure</w:t>
      </w:r>
    </w:p>
    <w:p w14:paraId="598BA271" w14:textId="77777777" w:rsidR="00EC79DB" w:rsidRDefault="00EC79DB" w:rsidP="00EC79DB">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66BD9C00" w14:textId="5CE3B672" w:rsidR="00EC79DB" w:rsidRDefault="00EC79DB" w:rsidP="00EC79DB">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Existing Employees</w:t>
      </w:r>
    </w:p>
    <w:p w14:paraId="3DB7BB5A" w14:textId="77777777" w:rsidR="00EC79DB" w:rsidRPr="00EC79DB" w:rsidRDefault="00EC79DB" w:rsidP="00EC79DB">
      <w:pPr>
        <w:pStyle w:val="ListParagraph"/>
        <w:rPr>
          <w:rFonts w:ascii="Source Sans Pro" w:eastAsia="Times New Roman" w:hAnsi="Source Sans Pro" w:cs="Times New Roman"/>
          <w:color w:val="565656"/>
          <w:sz w:val="24"/>
          <w:szCs w:val="24"/>
          <w:lang w:eastAsia="en-GB"/>
        </w:rPr>
      </w:pPr>
    </w:p>
    <w:p w14:paraId="26DB14BF" w14:textId="26B5D317" w:rsidR="00EC79DB" w:rsidRDefault="00EC79DB" w:rsidP="00EC79DB">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Employees wishing to raise a grievance alleging unlawful discrimination during an internal selection procedure should discuss this with the Clerk in the first instance. An investigation will then be conducted by the Clerk, or an independent person appointed for the purpose, who will make the recommendation to the Personnel Committee.  The employee will receive written notification as to the outcome. An appeal, where appropriate, should be made to the Mayor</w:t>
      </w:r>
      <w:r w:rsidR="001C10A0">
        <w:rPr>
          <w:rFonts w:ascii="Source Sans Pro" w:eastAsia="Times New Roman" w:hAnsi="Source Sans Pro" w:cs="Times New Roman"/>
          <w:color w:val="565656"/>
          <w:sz w:val="24"/>
          <w:szCs w:val="24"/>
          <w:lang w:eastAsia="en-GB"/>
        </w:rPr>
        <w:t>.</w:t>
      </w:r>
    </w:p>
    <w:p w14:paraId="286FD1C7" w14:textId="6E4E9562" w:rsidR="001C10A0" w:rsidRDefault="002217B4" w:rsidP="002217B4">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lastRenderedPageBreak/>
        <w:t>Prospective Employees</w:t>
      </w:r>
    </w:p>
    <w:p w14:paraId="7B61B44B" w14:textId="57C5BF6B" w:rsidR="002217B4" w:rsidRDefault="002217B4" w:rsidP="002217B4">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584D5E96" w14:textId="4B91E11C" w:rsidR="002217B4" w:rsidRDefault="002217B4" w:rsidP="002217B4">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Any prospective employee wishing to raise a complaint should do so in writing, to the Clerk within 15 working days, at the latest, of the alleged incident. An investigation will then be conducted by the Clerk, or an independent person appointed for the purpose, who will report to the Personnel Committee</w:t>
      </w:r>
    </w:p>
    <w:p w14:paraId="3675DAEB" w14:textId="625C4ADA" w:rsidR="002217B4" w:rsidRDefault="002217B4" w:rsidP="002217B4">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371B8221" w14:textId="6857D3E4" w:rsidR="00683A82" w:rsidRDefault="00683A82" w:rsidP="00683A82">
      <w:pPr>
        <w:pStyle w:val="ListParagraph"/>
        <w:numPr>
          <w:ilvl w:val="0"/>
          <w:numId w:val="3"/>
        </w:num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Information and Training</w:t>
      </w:r>
    </w:p>
    <w:p w14:paraId="0C68D34F" w14:textId="25D6654C" w:rsidR="00683A82" w:rsidRDefault="00683A82" w:rsidP="00683A82">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26460C6F" w14:textId="2E73CD7D" w:rsidR="00683A82" w:rsidRDefault="00683A82" w:rsidP="00683A82">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Employees will be provided with appropriate training regardless of characteristics detailed in section 1.3 of this policy</w:t>
      </w:r>
    </w:p>
    <w:p w14:paraId="25105571" w14:textId="77777777" w:rsidR="00683A82" w:rsidRDefault="00683A82" w:rsidP="00683A82">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6045FC5A" w14:textId="5A03D8F5" w:rsidR="00683A82" w:rsidRDefault="00683A82" w:rsidP="00683A82">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 xml:space="preserve">The Council </w:t>
      </w:r>
      <w:proofErr w:type="gramStart"/>
      <w:r>
        <w:rPr>
          <w:rFonts w:ascii="Source Sans Pro" w:eastAsia="Times New Roman" w:hAnsi="Source Sans Pro" w:cs="Times New Roman"/>
          <w:color w:val="565656"/>
          <w:sz w:val="24"/>
          <w:szCs w:val="24"/>
          <w:lang w:eastAsia="en-GB"/>
        </w:rPr>
        <w:t>will;</w:t>
      </w:r>
      <w:proofErr w:type="gramEnd"/>
    </w:p>
    <w:p w14:paraId="0618F4F8" w14:textId="77777777" w:rsidR="00683A82" w:rsidRPr="00683A82" w:rsidRDefault="00683A82" w:rsidP="00683A82">
      <w:pPr>
        <w:pStyle w:val="ListParagraph"/>
        <w:rPr>
          <w:rFonts w:ascii="Source Sans Pro" w:eastAsia="Times New Roman" w:hAnsi="Source Sans Pro" w:cs="Times New Roman"/>
          <w:color w:val="565656"/>
          <w:sz w:val="24"/>
          <w:szCs w:val="24"/>
          <w:lang w:eastAsia="en-GB"/>
        </w:rPr>
      </w:pPr>
    </w:p>
    <w:p w14:paraId="60A71D39" w14:textId="4B272A72" w:rsidR="00683A82" w:rsidRDefault="00683A82" w:rsidP="00683A82">
      <w:pPr>
        <w:pStyle w:val="ListParagraph"/>
        <w:numPr>
          <w:ilvl w:val="0"/>
          <w:numId w:val="12"/>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Seek to ensure that all employees are developed with the provision of appropriate and accessible learning opportunities in line with organisational needs</w:t>
      </w:r>
    </w:p>
    <w:p w14:paraId="389421E5" w14:textId="17A4E519" w:rsidR="00683A82" w:rsidRDefault="00683A82" w:rsidP="00683A82">
      <w:pPr>
        <w:pStyle w:val="ListParagraph"/>
        <w:numPr>
          <w:ilvl w:val="0"/>
          <w:numId w:val="12"/>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Provide training that complies with the Councils Equalities Policy</w:t>
      </w:r>
    </w:p>
    <w:p w14:paraId="2BF5BD09" w14:textId="112890C5" w:rsidR="00683A82" w:rsidRDefault="00683A82" w:rsidP="00683A82">
      <w:pPr>
        <w:pStyle w:val="ListParagraph"/>
        <w:numPr>
          <w:ilvl w:val="0"/>
          <w:numId w:val="12"/>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Include a copy of the Council’s Equalities Policy as part of induction</w:t>
      </w:r>
      <w:r w:rsidR="0099402D">
        <w:rPr>
          <w:rFonts w:ascii="Source Sans Pro" w:eastAsia="Times New Roman" w:hAnsi="Source Sans Pro" w:cs="Times New Roman"/>
          <w:color w:val="565656"/>
          <w:sz w:val="24"/>
          <w:szCs w:val="24"/>
          <w:lang w:eastAsia="en-GB"/>
        </w:rPr>
        <w:t xml:space="preserve"> programme documentation</w:t>
      </w:r>
    </w:p>
    <w:p w14:paraId="2D090429" w14:textId="417D054A" w:rsidR="00683A82" w:rsidRDefault="00683A82" w:rsidP="00683A82">
      <w:pPr>
        <w:pStyle w:val="ListParagraph"/>
        <w:numPr>
          <w:ilvl w:val="0"/>
          <w:numId w:val="12"/>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Provide Equalities awareness training as part of both its Member and Professional Development Programmes</w:t>
      </w:r>
    </w:p>
    <w:p w14:paraId="7440C4DE" w14:textId="77777777" w:rsidR="0099402D" w:rsidRPr="0099402D" w:rsidRDefault="0099402D" w:rsidP="0099402D">
      <w:pPr>
        <w:pStyle w:val="ListParagraph"/>
        <w:spacing w:before="100" w:beforeAutospacing="1" w:after="100" w:afterAutospacing="1" w:line="240" w:lineRule="auto"/>
        <w:ind w:left="1440"/>
        <w:outlineLvl w:val="1"/>
        <w:rPr>
          <w:rFonts w:ascii="Source Sans Pro" w:eastAsia="Times New Roman" w:hAnsi="Source Sans Pro" w:cs="Times New Roman"/>
          <w:color w:val="565656"/>
          <w:sz w:val="24"/>
          <w:szCs w:val="24"/>
          <w:lang w:eastAsia="en-GB"/>
        </w:rPr>
      </w:pPr>
    </w:p>
    <w:p w14:paraId="7C438E75" w14:textId="368DCA08" w:rsidR="00683A82" w:rsidRDefault="00683A82" w:rsidP="00683A82">
      <w:pPr>
        <w:pStyle w:val="ListParagraph"/>
        <w:numPr>
          <w:ilvl w:val="0"/>
          <w:numId w:val="3"/>
        </w:num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Monitoring Arrangements</w:t>
      </w:r>
    </w:p>
    <w:p w14:paraId="788C62C1" w14:textId="77777777" w:rsidR="00911257" w:rsidRDefault="00911257" w:rsidP="00911257">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1E762C4A" w14:textId="4FC8CB9F" w:rsidR="00911257" w:rsidRDefault="00911257" w:rsidP="00911257">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The Council will establish appropriate information and monitoring systems to assist in the effective implementation of this Policy</w:t>
      </w:r>
    </w:p>
    <w:p w14:paraId="65386F12" w14:textId="77777777" w:rsidR="00911257" w:rsidRDefault="00911257" w:rsidP="00911257">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29469B8A" w14:textId="72427E7D" w:rsidR="0099402D" w:rsidRPr="00911257" w:rsidRDefault="00911257" w:rsidP="00911257">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Committee responsibility is detailed in section 6.1 of this Policy</w:t>
      </w:r>
    </w:p>
    <w:p w14:paraId="192A1B1B" w14:textId="77777777" w:rsidR="0099402D" w:rsidRDefault="0099402D" w:rsidP="0099402D">
      <w:pPr>
        <w:pStyle w:val="ListParagraph"/>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p>
    <w:p w14:paraId="77BA7960" w14:textId="4D5923A7" w:rsidR="00683A82" w:rsidRDefault="00683A82" w:rsidP="00683A82">
      <w:pPr>
        <w:pStyle w:val="ListParagraph"/>
        <w:numPr>
          <w:ilvl w:val="0"/>
          <w:numId w:val="3"/>
        </w:numPr>
        <w:spacing w:before="100" w:beforeAutospacing="1" w:after="100" w:afterAutospacing="1" w:line="240" w:lineRule="auto"/>
        <w:outlineLvl w:val="1"/>
        <w:rPr>
          <w:rFonts w:ascii="var(--secondary-font)" w:eastAsia="Times New Roman" w:hAnsi="var(--secondary-font)" w:cs="Times New Roman"/>
          <w:b/>
          <w:bCs/>
          <w:color w:val="333333"/>
          <w:sz w:val="36"/>
          <w:szCs w:val="36"/>
          <w:lang w:eastAsia="en-GB"/>
        </w:rPr>
      </w:pPr>
      <w:r>
        <w:rPr>
          <w:rFonts w:ascii="var(--secondary-font)" w:eastAsia="Times New Roman" w:hAnsi="var(--secondary-font)" w:cs="Times New Roman"/>
          <w:b/>
          <w:bCs/>
          <w:color w:val="333333"/>
          <w:sz w:val="36"/>
          <w:szCs w:val="36"/>
          <w:lang w:eastAsia="en-GB"/>
        </w:rPr>
        <w:t>Alternat</w:t>
      </w:r>
      <w:r w:rsidR="00BE1C6E">
        <w:rPr>
          <w:rFonts w:ascii="var(--secondary-font)" w:eastAsia="Times New Roman" w:hAnsi="var(--secondary-font)" w:cs="Times New Roman"/>
          <w:b/>
          <w:bCs/>
          <w:color w:val="333333"/>
          <w:sz w:val="36"/>
          <w:szCs w:val="36"/>
          <w:lang w:eastAsia="en-GB"/>
        </w:rPr>
        <w:t>iv</w:t>
      </w:r>
      <w:r>
        <w:rPr>
          <w:rFonts w:ascii="var(--secondary-font)" w:eastAsia="Times New Roman" w:hAnsi="var(--secondary-font)" w:cs="Times New Roman"/>
          <w:b/>
          <w:bCs/>
          <w:color w:val="333333"/>
          <w:sz w:val="36"/>
          <w:szCs w:val="36"/>
          <w:lang w:eastAsia="en-GB"/>
        </w:rPr>
        <w:t>e Formats</w:t>
      </w:r>
    </w:p>
    <w:p w14:paraId="5347B9F2" w14:textId="77777777" w:rsidR="00911257" w:rsidRDefault="00911257" w:rsidP="00911257">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01B55A8D" w14:textId="46CF2814" w:rsidR="00911257" w:rsidRDefault="00911257" w:rsidP="00911257">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A copy of this policy can be made available in larger typeface.</w:t>
      </w:r>
    </w:p>
    <w:p w14:paraId="2DC7FA9A" w14:textId="77777777" w:rsidR="00911257" w:rsidRDefault="00911257" w:rsidP="00911257">
      <w:pPr>
        <w:pStyle w:val="ListParagraph"/>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p>
    <w:p w14:paraId="496F45E1" w14:textId="2637D410" w:rsidR="00911257" w:rsidRPr="00911257" w:rsidRDefault="00911257" w:rsidP="00911257">
      <w:pPr>
        <w:pStyle w:val="ListParagraph"/>
        <w:numPr>
          <w:ilvl w:val="1"/>
          <w:numId w:val="3"/>
        </w:numPr>
        <w:spacing w:before="100" w:beforeAutospacing="1" w:after="100" w:afterAutospacing="1" w:line="240" w:lineRule="auto"/>
        <w:outlineLvl w:val="1"/>
        <w:rPr>
          <w:rFonts w:ascii="Source Sans Pro" w:eastAsia="Times New Roman" w:hAnsi="Source Sans Pro" w:cs="Times New Roman"/>
          <w:color w:val="565656"/>
          <w:sz w:val="24"/>
          <w:szCs w:val="24"/>
          <w:lang w:eastAsia="en-GB"/>
        </w:rPr>
      </w:pPr>
      <w:r>
        <w:rPr>
          <w:rFonts w:ascii="Source Sans Pro" w:eastAsia="Times New Roman" w:hAnsi="Source Sans Pro" w:cs="Times New Roman"/>
          <w:color w:val="565656"/>
          <w:sz w:val="24"/>
          <w:szCs w:val="24"/>
          <w:lang w:eastAsia="en-GB"/>
        </w:rPr>
        <w:t>This document will be posted on the Council’s website (</w:t>
      </w:r>
      <w:hyperlink r:id="rId5" w:history="1">
        <w:r w:rsidRPr="00C341B1">
          <w:rPr>
            <w:rStyle w:val="Hyperlink"/>
            <w:rFonts w:ascii="Source Sans Pro" w:eastAsia="Times New Roman" w:hAnsi="Source Sans Pro" w:cs="Times New Roman"/>
            <w:sz w:val="24"/>
            <w:szCs w:val="24"/>
            <w:lang w:eastAsia="en-GB"/>
          </w:rPr>
          <w:t>www.scrayinghamparishcouncil.org.uk</w:t>
        </w:r>
      </w:hyperlink>
      <w:r>
        <w:rPr>
          <w:rFonts w:ascii="Source Sans Pro" w:eastAsia="Times New Roman" w:hAnsi="Source Sans Pro" w:cs="Times New Roman"/>
          <w:color w:val="565656"/>
          <w:sz w:val="24"/>
          <w:szCs w:val="24"/>
          <w:lang w:eastAsia="en-GB"/>
        </w:rPr>
        <w:t>), and copies of this document are available for inspection with the Clerk to the Council.</w:t>
      </w:r>
    </w:p>
    <w:p w14:paraId="063B9838" w14:textId="14415EEF" w:rsidR="00683A82" w:rsidRDefault="00683A82" w:rsidP="00683A82">
      <w:pPr>
        <w:spacing w:before="100" w:beforeAutospacing="1" w:after="100" w:afterAutospacing="1" w:line="240" w:lineRule="auto"/>
        <w:ind w:left="360"/>
        <w:outlineLvl w:val="1"/>
        <w:rPr>
          <w:rFonts w:ascii="var(--secondary-font)" w:eastAsia="Times New Roman" w:hAnsi="var(--secondary-font)" w:cs="Times New Roman"/>
          <w:b/>
          <w:bCs/>
          <w:color w:val="333333"/>
          <w:sz w:val="36"/>
          <w:szCs w:val="36"/>
          <w:lang w:eastAsia="en-GB"/>
        </w:rPr>
      </w:pPr>
    </w:p>
    <w:p w14:paraId="3CED233F" w14:textId="58A0B071" w:rsidR="00911257" w:rsidRDefault="00911257" w:rsidP="00683A82">
      <w:pPr>
        <w:spacing w:before="100" w:beforeAutospacing="1" w:after="100" w:afterAutospacing="1" w:line="240" w:lineRule="auto"/>
        <w:ind w:left="360"/>
        <w:outlineLvl w:val="1"/>
        <w:rPr>
          <w:rFonts w:ascii="var(--secondary-font)" w:eastAsia="Times New Roman" w:hAnsi="var(--secondary-font)" w:cs="Times New Roman"/>
          <w:b/>
          <w:bCs/>
          <w:color w:val="333333"/>
          <w:sz w:val="20"/>
          <w:szCs w:val="20"/>
          <w:lang w:eastAsia="en-GB"/>
        </w:rPr>
      </w:pPr>
      <w:r>
        <w:rPr>
          <w:rFonts w:ascii="var(--secondary-font)" w:eastAsia="Times New Roman" w:hAnsi="var(--secondary-font)" w:cs="Times New Roman"/>
          <w:b/>
          <w:bCs/>
          <w:color w:val="333333"/>
          <w:sz w:val="20"/>
          <w:szCs w:val="20"/>
          <w:lang w:eastAsia="en-GB"/>
        </w:rPr>
        <w:t>Scrayingham Parish Council</w:t>
      </w:r>
    </w:p>
    <w:p w14:paraId="710FDEB4" w14:textId="7D030BA5" w:rsidR="00550C71" w:rsidRPr="005F5BB9" w:rsidRDefault="00911257" w:rsidP="005F5BB9">
      <w:pPr>
        <w:spacing w:before="100" w:beforeAutospacing="1" w:after="100" w:afterAutospacing="1" w:line="240" w:lineRule="auto"/>
        <w:ind w:left="360"/>
        <w:outlineLvl w:val="1"/>
        <w:rPr>
          <w:rFonts w:ascii="var(--secondary-font)" w:eastAsia="Times New Roman" w:hAnsi="var(--secondary-font)" w:cs="Times New Roman"/>
          <w:color w:val="333333"/>
          <w:sz w:val="20"/>
          <w:szCs w:val="20"/>
          <w:lang w:eastAsia="en-GB"/>
        </w:rPr>
      </w:pPr>
      <w:r w:rsidRPr="00911257">
        <w:rPr>
          <w:rFonts w:ascii="var(--secondary-font)" w:eastAsia="Times New Roman" w:hAnsi="var(--secondary-font)" w:cs="Times New Roman"/>
          <w:color w:val="333333"/>
          <w:sz w:val="20"/>
          <w:szCs w:val="20"/>
          <w:lang w:eastAsia="en-GB"/>
        </w:rPr>
        <w:t xml:space="preserve">Last updated </w:t>
      </w:r>
      <w:proofErr w:type="gramStart"/>
      <w:r w:rsidR="009E4B4C">
        <w:rPr>
          <w:rFonts w:ascii="var(--secondary-font)" w:eastAsia="Times New Roman" w:hAnsi="var(--secondary-font)" w:cs="Times New Roman"/>
          <w:color w:val="333333"/>
          <w:sz w:val="20"/>
          <w:szCs w:val="20"/>
          <w:lang w:eastAsia="en-GB"/>
        </w:rPr>
        <w:t>21/01/24</w:t>
      </w:r>
      <w:proofErr w:type="gramEnd"/>
    </w:p>
    <w:sectPr w:rsidR="00550C71" w:rsidRPr="005F5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secondary-fon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E2E"/>
    <w:multiLevelType w:val="multilevel"/>
    <w:tmpl w:val="1B7A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01116"/>
    <w:multiLevelType w:val="hybridMultilevel"/>
    <w:tmpl w:val="687E1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7F487A"/>
    <w:multiLevelType w:val="multilevel"/>
    <w:tmpl w:val="4984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12FAA"/>
    <w:multiLevelType w:val="multilevel"/>
    <w:tmpl w:val="B4F4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C149C"/>
    <w:multiLevelType w:val="hybridMultilevel"/>
    <w:tmpl w:val="D42C2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E74C9E"/>
    <w:multiLevelType w:val="hybridMultilevel"/>
    <w:tmpl w:val="0BAC2E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DF1964"/>
    <w:multiLevelType w:val="hybridMultilevel"/>
    <w:tmpl w:val="99F84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2B9626B"/>
    <w:multiLevelType w:val="hybridMultilevel"/>
    <w:tmpl w:val="02D61B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B83789"/>
    <w:multiLevelType w:val="multilevel"/>
    <w:tmpl w:val="F050A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12432A"/>
    <w:multiLevelType w:val="hybridMultilevel"/>
    <w:tmpl w:val="B38C7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A7E578A"/>
    <w:multiLevelType w:val="hybridMultilevel"/>
    <w:tmpl w:val="42C277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2D36C2C"/>
    <w:multiLevelType w:val="hybridMultilevel"/>
    <w:tmpl w:val="26A02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7972206">
    <w:abstractNumId w:val="0"/>
  </w:num>
  <w:num w:numId="2" w16cid:durableId="554659185">
    <w:abstractNumId w:val="3"/>
  </w:num>
  <w:num w:numId="3" w16cid:durableId="453787934">
    <w:abstractNumId w:val="8"/>
  </w:num>
  <w:num w:numId="4" w16cid:durableId="1405761699">
    <w:abstractNumId w:val="2"/>
  </w:num>
  <w:num w:numId="5" w16cid:durableId="729311283">
    <w:abstractNumId w:val="5"/>
  </w:num>
  <w:num w:numId="6" w16cid:durableId="918364610">
    <w:abstractNumId w:val="6"/>
  </w:num>
  <w:num w:numId="7" w16cid:durableId="277300346">
    <w:abstractNumId w:val="4"/>
  </w:num>
  <w:num w:numId="8" w16cid:durableId="1538394138">
    <w:abstractNumId w:val="11"/>
  </w:num>
  <w:num w:numId="9" w16cid:durableId="105270849">
    <w:abstractNumId w:val="9"/>
  </w:num>
  <w:num w:numId="10" w16cid:durableId="839003717">
    <w:abstractNumId w:val="10"/>
  </w:num>
  <w:num w:numId="11" w16cid:durableId="1702434908">
    <w:abstractNumId w:val="7"/>
  </w:num>
  <w:num w:numId="12" w16cid:durableId="95905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F5"/>
    <w:rsid w:val="0008254D"/>
    <w:rsid w:val="00087438"/>
    <w:rsid w:val="0009585E"/>
    <w:rsid w:val="000D44BF"/>
    <w:rsid w:val="001132E2"/>
    <w:rsid w:val="001B7AEF"/>
    <w:rsid w:val="001C10A0"/>
    <w:rsid w:val="002217B4"/>
    <w:rsid w:val="00297FDF"/>
    <w:rsid w:val="002C479A"/>
    <w:rsid w:val="003A4369"/>
    <w:rsid w:val="00447499"/>
    <w:rsid w:val="004507F5"/>
    <w:rsid w:val="00467742"/>
    <w:rsid w:val="004B52E6"/>
    <w:rsid w:val="00550C71"/>
    <w:rsid w:val="005C70BF"/>
    <w:rsid w:val="005E656E"/>
    <w:rsid w:val="005F5BB9"/>
    <w:rsid w:val="00626CF9"/>
    <w:rsid w:val="00683A82"/>
    <w:rsid w:val="006E5BC8"/>
    <w:rsid w:val="006F39EE"/>
    <w:rsid w:val="00780347"/>
    <w:rsid w:val="00802ABE"/>
    <w:rsid w:val="008D24C9"/>
    <w:rsid w:val="00911257"/>
    <w:rsid w:val="009506CF"/>
    <w:rsid w:val="0099402D"/>
    <w:rsid w:val="009E4B4C"/>
    <w:rsid w:val="00A069F3"/>
    <w:rsid w:val="00AB00CF"/>
    <w:rsid w:val="00AD2F7B"/>
    <w:rsid w:val="00B20E1A"/>
    <w:rsid w:val="00B3229B"/>
    <w:rsid w:val="00B6703D"/>
    <w:rsid w:val="00B67B0C"/>
    <w:rsid w:val="00BD281A"/>
    <w:rsid w:val="00BE1C6E"/>
    <w:rsid w:val="00BE4F98"/>
    <w:rsid w:val="00BF1E9F"/>
    <w:rsid w:val="00C06A79"/>
    <w:rsid w:val="00C3287F"/>
    <w:rsid w:val="00CE726A"/>
    <w:rsid w:val="00D12283"/>
    <w:rsid w:val="00DA4AC5"/>
    <w:rsid w:val="00DE1ABA"/>
    <w:rsid w:val="00EC79DB"/>
    <w:rsid w:val="00FC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185E"/>
  <w15:chartTrackingRefBased/>
  <w15:docId w15:val="{E6AC3AB1-53B6-47CD-A443-B0304E50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E9F"/>
    <w:pPr>
      <w:ind w:left="720"/>
      <w:contextualSpacing/>
    </w:pPr>
  </w:style>
  <w:style w:type="paragraph" w:customStyle="1" w:styleId="leglisttextstandard">
    <w:name w:val="leglisttextstandard"/>
    <w:basedOn w:val="Normal"/>
    <w:rsid w:val="00BD28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B6703D"/>
    <w:rPr>
      <w:smallCaps/>
      <w:color w:val="5A5A5A" w:themeColor="text1" w:themeTint="A5"/>
    </w:rPr>
  </w:style>
  <w:style w:type="character" w:styleId="Hyperlink">
    <w:name w:val="Hyperlink"/>
    <w:basedOn w:val="DefaultParagraphFont"/>
    <w:uiPriority w:val="99"/>
    <w:unhideWhenUsed/>
    <w:rsid w:val="00911257"/>
    <w:rPr>
      <w:color w:val="0563C1" w:themeColor="hyperlink"/>
      <w:u w:val="single"/>
    </w:rPr>
  </w:style>
  <w:style w:type="character" w:styleId="UnresolvedMention">
    <w:name w:val="Unresolved Mention"/>
    <w:basedOn w:val="DefaultParagraphFont"/>
    <w:uiPriority w:val="99"/>
    <w:semiHidden/>
    <w:unhideWhenUsed/>
    <w:rsid w:val="00911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78233">
      <w:bodyDiv w:val="1"/>
      <w:marLeft w:val="0"/>
      <w:marRight w:val="0"/>
      <w:marTop w:val="0"/>
      <w:marBottom w:val="0"/>
      <w:divBdr>
        <w:top w:val="none" w:sz="0" w:space="0" w:color="auto"/>
        <w:left w:val="none" w:sz="0" w:space="0" w:color="auto"/>
        <w:bottom w:val="none" w:sz="0" w:space="0" w:color="auto"/>
        <w:right w:val="none" w:sz="0" w:space="0" w:color="auto"/>
      </w:divBdr>
    </w:div>
    <w:div w:id="1034383088">
      <w:bodyDiv w:val="1"/>
      <w:marLeft w:val="0"/>
      <w:marRight w:val="0"/>
      <w:marTop w:val="0"/>
      <w:marBottom w:val="0"/>
      <w:divBdr>
        <w:top w:val="none" w:sz="0" w:space="0" w:color="auto"/>
        <w:left w:val="none" w:sz="0" w:space="0" w:color="auto"/>
        <w:bottom w:val="none" w:sz="0" w:space="0" w:color="auto"/>
        <w:right w:val="none" w:sz="0" w:space="0" w:color="auto"/>
      </w:divBdr>
    </w:div>
    <w:div w:id="1958366873">
      <w:bodyDiv w:val="1"/>
      <w:marLeft w:val="0"/>
      <w:marRight w:val="0"/>
      <w:marTop w:val="0"/>
      <w:marBottom w:val="0"/>
      <w:divBdr>
        <w:top w:val="none" w:sz="0" w:space="0" w:color="auto"/>
        <w:left w:val="none" w:sz="0" w:space="0" w:color="auto"/>
        <w:bottom w:val="none" w:sz="0" w:space="0" w:color="auto"/>
        <w:right w:val="none" w:sz="0" w:space="0" w:color="auto"/>
      </w:divBdr>
    </w:div>
    <w:div w:id="20486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rayingham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cp:keywords/>
  <dc:description/>
  <cp:lastModifiedBy>Jo Booth</cp:lastModifiedBy>
  <cp:revision>2</cp:revision>
  <dcterms:created xsi:type="dcterms:W3CDTF">2024-01-21T21:48:00Z</dcterms:created>
  <dcterms:modified xsi:type="dcterms:W3CDTF">2024-01-21T21:48:00Z</dcterms:modified>
</cp:coreProperties>
</file>